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D4FF" w14:textId="695B311F" w:rsidR="00E53E5C" w:rsidRDefault="00E53E5C" w:rsidP="00E53E5C">
      <w:pPr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/>
          <w:sz w:val="44"/>
        </w:rPr>
        <w:t>2021年</w:t>
      </w:r>
      <w:r>
        <w:rPr>
          <w:rFonts w:ascii="方正小标宋简体" w:eastAsia="方正小标宋简体" w:hAnsi="方正小标宋简体" w:hint="eastAsia"/>
          <w:sz w:val="44"/>
        </w:rPr>
        <w:t>度部门决算表</w:t>
      </w:r>
    </w:p>
    <w:p w14:paraId="280818E6" w14:textId="77777777" w:rsidR="00E53E5C" w:rsidRPr="00E658CD" w:rsidRDefault="00E53E5C" w:rsidP="00E53E5C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收入支出决算总表</w:t>
      </w:r>
    </w:p>
    <w:p w14:paraId="59AFF65C" w14:textId="772E751D" w:rsidR="00E53E5C" w:rsidRPr="00AD7713" w:rsidRDefault="00E53E5C" w:rsidP="00E53E5C">
      <w:pPr>
        <w:rPr>
          <w:rFonts w:ascii="黑体" w:eastAsia="黑体" w:hAnsi="黑体" w:hint="eastAsia"/>
          <w:sz w:val="32"/>
        </w:rPr>
      </w:pPr>
      <w:r w:rsidRPr="00F30248">
        <w:rPr>
          <w:rFonts w:ascii="黑体" w:eastAsia="黑体" w:hAnsi="黑体"/>
          <w:noProof/>
          <w:sz w:val="32"/>
        </w:rPr>
        <w:drawing>
          <wp:inline distT="0" distB="0" distL="0" distR="0" wp14:anchorId="0EC5FEAC" wp14:editId="30DF0779">
            <wp:extent cx="5274310" cy="493268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1A36" w14:textId="77777777" w:rsidR="00E53E5C" w:rsidRDefault="00E53E5C" w:rsidP="00E53E5C">
      <w:pPr>
        <w:ind w:left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二、收入决算表</w:t>
      </w:r>
    </w:p>
    <w:p w14:paraId="49796DF2" w14:textId="5DAB307B" w:rsidR="00E53E5C" w:rsidRDefault="00E53E5C" w:rsidP="00E53E5C">
      <w:pPr>
        <w:rPr>
          <w:rFonts w:ascii="黑体" w:eastAsia="黑体" w:hAnsi="黑体" w:hint="eastAsia"/>
          <w:sz w:val="32"/>
        </w:rPr>
      </w:pPr>
      <w:r w:rsidRPr="0029183F">
        <w:rPr>
          <w:rFonts w:ascii="黑体" w:eastAsia="黑体" w:hAnsi="黑体"/>
          <w:noProof/>
          <w:sz w:val="32"/>
        </w:rPr>
        <w:drawing>
          <wp:inline distT="0" distB="0" distL="0" distR="0" wp14:anchorId="5CC7B6AB" wp14:editId="007D301B">
            <wp:extent cx="5274310" cy="22669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BF12" w14:textId="77777777" w:rsidR="00E53E5C" w:rsidRDefault="00E53E5C" w:rsidP="00E53E5C">
      <w:pPr>
        <w:ind w:left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三、支出决算表</w:t>
      </w:r>
    </w:p>
    <w:p w14:paraId="705DED6D" w14:textId="3A720B54" w:rsidR="00E53E5C" w:rsidRDefault="00E53E5C" w:rsidP="00E53E5C">
      <w:pPr>
        <w:rPr>
          <w:rFonts w:ascii="黑体" w:eastAsia="黑体" w:hAnsi="黑体" w:hint="eastAsia"/>
          <w:sz w:val="32"/>
        </w:rPr>
      </w:pPr>
      <w:r w:rsidRPr="00FE1C66">
        <w:rPr>
          <w:rFonts w:ascii="黑体" w:eastAsia="黑体" w:hAnsi="黑体"/>
          <w:noProof/>
          <w:sz w:val="32"/>
        </w:rPr>
        <w:drawing>
          <wp:inline distT="0" distB="0" distL="0" distR="0" wp14:anchorId="74B7A213" wp14:editId="5B5A8375">
            <wp:extent cx="5267325" cy="22193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7145" w14:textId="77777777" w:rsidR="00E53E5C" w:rsidRDefault="00E53E5C" w:rsidP="00E53E5C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四、财政拨款收入支出决算总表</w:t>
      </w:r>
    </w:p>
    <w:p w14:paraId="34885BE1" w14:textId="447EBC07" w:rsidR="00E53E5C" w:rsidRPr="00FE1C66" w:rsidRDefault="00E53E5C" w:rsidP="00E53E5C">
      <w:pPr>
        <w:ind w:leftChars="-300" w:left="-630" w:rightChars="150" w:right="315" w:firstLineChars="200" w:firstLine="640"/>
        <w:rPr>
          <w:rFonts w:ascii="黑体" w:eastAsia="黑体" w:hAnsi="黑体" w:hint="eastAsia"/>
          <w:sz w:val="32"/>
        </w:rPr>
      </w:pPr>
      <w:r w:rsidRPr="00D0700D">
        <w:rPr>
          <w:rFonts w:ascii="黑体" w:eastAsia="黑体" w:hAnsi="黑体"/>
          <w:noProof/>
          <w:sz w:val="32"/>
        </w:rPr>
        <w:drawing>
          <wp:inline distT="0" distB="0" distL="0" distR="0" wp14:anchorId="43D19895" wp14:editId="6CDBBA15">
            <wp:extent cx="5248275" cy="54292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8B38" w14:textId="77777777" w:rsidR="00E53E5C" w:rsidRDefault="00E53E5C" w:rsidP="00E53E5C">
      <w:pPr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五、一般公共预算财政拨款支出决算表</w:t>
      </w:r>
    </w:p>
    <w:p w14:paraId="309EE44C" w14:textId="5E9A4E1F" w:rsidR="00E53E5C" w:rsidRDefault="00E53E5C" w:rsidP="00E53E5C">
      <w:pPr>
        <w:ind w:leftChars="-300" w:left="-630" w:firstLineChars="200" w:firstLine="640"/>
        <w:rPr>
          <w:rFonts w:ascii="黑体" w:eastAsia="黑体" w:hAnsi="黑体"/>
          <w:sz w:val="32"/>
        </w:rPr>
      </w:pPr>
      <w:r w:rsidRPr="00D0700D">
        <w:rPr>
          <w:rFonts w:ascii="黑体" w:eastAsia="黑体" w:hAnsi="黑体"/>
          <w:noProof/>
          <w:sz w:val="32"/>
        </w:rPr>
        <w:drawing>
          <wp:inline distT="0" distB="0" distL="0" distR="0" wp14:anchorId="5AD75256" wp14:editId="47B7508F">
            <wp:extent cx="5267325" cy="25050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90250" w14:textId="77777777" w:rsidR="00E53E5C" w:rsidRDefault="00E53E5C" w:rsidP="00E53E5C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六、一般公共预算财政拨款基本支出决算表</w:t>
      </w:r>
    </w:p>
    <w:p w14:paraId="20CA9493" w14:textId="4FEE6567" w:rsidR="00E53E5C" w:rsidRPr="002C4E11" w:rsidRDefault="00E53E5C" w:rsidP="00E53E5C">
      <w:pPr>
        <w:rPr>
          <w:rFonts w:ascii="黑体" w:eastAsia="黑体" w:hAnsi="黑体" w:hint="eastAsia"/>
          <w:sz w:val="32"/>
        </w:rPr>
      </w:pPr>
      <w:r w:rsidRPr="002C4E11">
        <w:rPr>
          <w:rFonts w:ascii="黑体" w:eastAsia="黑体" w:hAnsi="黑体"/>
          <w:noProof/>
          <w:sz w:val="32"/>
        </w:rPr>
        <w:drawing>
          <wp:inline distT="0" distB="0" distL="0" distR="0" wp14:anchorId="117E8EA7" wp14:editId="02213B59">
            <wp:extent cx="5274310" cy="51796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9941" w14:textId="77777777" w:rsidR="00E53E5C" w:rsidRDefault="00E53E5C" w:rsidP="00E53E5C">
      <w:pPr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七、一般公共预算财政拨款“三公”经费支出决算表</w:t>
      </w:r>
    </w:p>
    <w:p w14:paraId="5CAE21E3" w14:textId="79B914E9" w:rsidR="00E53E5C" w:rsidRDefault="00E53E5C" w:rsidP="00E53E5C">
      <w:pPr>
        <w:ind w:leftChars="-300" w:left="-630" w:firstLineChars="200" w:firstLine="640"/>
        <w:rPr>
          <w:rFonts w:ascii="黑体" w:eastAsia="黑体" w:hAnsi="黑体" w:hint="eastAsia"/>
          <w:sz w:val="32"/>
        </w:rPr>
      </w:pPr>
      <w:r w:rsidRPr="00EE0492">
        <w:rPr>
          <w:rFonts w:ascii="黑体" w:eastAsia="黑体" w:hAnsi="黑体"/>
          <w:noProof/>
          <w:sz w:val="32"/>
        </w:rPr>
        <w:drawing>
          <wp:inline distT="0" distB="0" distL="0" distR="0" wp14:anchorId="3F33553D" wp14:editId="7948D24F">
            <wp:extent cx="5274310" cy="18662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6E20D" w14:textId="77777777" w:rsidR="00E53E5C" w:rsidRDefault="00E53E5C" w:rsidP="00E53E5C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八、政府性基金预算财政拨款收入支出决算表</w:t>
      </w:r>
    </w:p>
    <w:p w14:paraId="632AC55E" w14:textId="24D58784" w:rsidR="00E53E5C" w:rsidRDefault="00E53E5C" w:rsidP="00E53E5C">
      <w:pPr>
        <w:ind w:leftChars="-300" w:left="-630" w:firstLineChars="200" w:firstLine="640"/>
        <w:rPr>
          <w:rFonts w:ascii="黑体" w:eastAsia="黑体" w:hAnsi="黑体" w:hint="eastAsia"/>
          <w:sz w:val="32"/>
        </w:rPr>
      </w:pPr>
      <w:r w:rsidRPr="0042358F">
        <w:rPr>
          <w:rFonts w:ascii="黑体" w:eastAsia="黑体" w:hAnsi="黑体"/>
          <w:noProof/>
          <w:sz w:val="32"/>
        </w:rPr>
        <w:drawing>
          <wp:inline distT="0" distB="0" distL="0" distR="0" wp14:anchorId="2F59E452" wp14:editId="4906CC39">
            <wp:extent cx="5267325" cy="2552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28D46" w14:textId="77777777" w:rsidR="00E53E5C" w:rsidRDefault="00E53E5C" w:rsidP="00E53E5C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九、国有</w:t>
      </w:r>
      <w:r>
        <w:rPr>
          <w:rFonts w:ascii="黑体" w:eastAsia="黑体" w:hAnsi="黑体"/>
          <w:sz w:val="32"/>
        </w:rPr>
        <w:t>资本经营预算</w:t>
      </w:r>
      <w:r>
        <w:rPr>
          <w:rFonts w:ascii="黑体" w:eastAsia="黑体" w:hAnsi="黑体" w:hint="eastAsia"/>
          <w:sz w:val="32"/>
        </w:rPr>
        <w:t>财政拨款支出</w:t>
      </w:r>
      <w:r>
        <w:rPr>
          <w:rFonts w:ascii="黑体" w:eastAsia="黑体" w:hAnsi="黑体"/>
          <w:sz w:val="32"/>
        </w:rPr>
        <w:t>决算表</w:t>
      </w:r>
    </w:p>
    <w:p w14:paraId="6052A65F" w14:textId="160039BC" w:rsidR="00E53E5C" w:rsidRDefault="00E53E5C" w:rsidP="00E53E5C">
      <w:pPr>
        <w:ind w:leftChars="-300" w:left="-630" w:firstLineChars="200" w:firstLine="640"/>
        <w:rPr>
          <w:rFonts w:ascii="黑体" w:eastAsia="黑体" w:hAnsi="黑体" w:hint="eastAsia"/>
          <w:sz w:val="32"/>
        </w:rPr>
      </w:pPr>
      <w:r w:rsidRPr="0042358F">
        <w:rPr>
          <w:rFonts w:ascii="黑体" w:eastAsia="黑体" w:hAnsi="黑体"/>
          <w:noProof/>
          <w:sz w:val="32"/>
        </w:rPr>
        <w:drawing>
          <wp:inline distT="0" distB="0" distL="0" distR="0" wp14:anchorId="2698EB7E" wp14:editId="0CE05A98">
            <wp:extent cx="5257800" cy="2943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572BC" w14:textId="77777777" w:rsidR="00E53E5C" w:rsidRDefault="00E53E5C" w:rsidP="00E53E5C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十、部门整体支出绩效自评表</w:t>
      </w:r>
    </w:p>
    <w:p w14:paraId="7ACF8989" w14:textId="46733E12" w:rsidR="00E53E5C" w:rsidRDefault="00E53E5C" w:rsidP="00E53E5C">
      <w:pPr>
        <w:jc w:val="center"/>
        <w:rPr>
          <w:rFonts w:ascii="仿宋" w:eastAsia="仿宋" w:hAnsi="仿宋" w:hint="eastAsia"/>
          <w:sz w:val="32"/>
        </w:rPr>
      </w:pPr>
      <w:r w:rsidRPr="001D783D">
        <w:rPr>
          <w:rFonts w:ascii="仿宋" w:eastAsia="仿宋" w:hAnsi="仿宋"/>
          <w:noProof/>
          <w:sz w:val="32"/>
        </w:rPr>
        <w:drawing>
          <wp:inline distT="0" distB="0" distL="0" distR="0" wp14:anchorId="538F021C" wp14:editId="7C403662">
            <wp:extent cx="5257800" cy="8239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56FBA" w14:textId="77777777" w:rsidR="00050AB2" w:rsidRDefault="00050AB2"/>
    <w:sectPr w:rsidR="00050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A16F" w14:textId="77777777" w:rsidR="00D16FE7" w:rsidRDefault="00D16FE7" w:rsidP="00E53E5C">
      <w:r>
        <w:separator/>
      </w:r>
    </w:p>
  </w:endnote>
  <w:endnote w:type="continuationSeparator" w:id="0">
    <w:p w14:paraId="78E273DE" w14:textId="77777777" w:rsidR="00D16FE7" w:rsidRDefault="00D16FE7" w:rsidP="00E5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4B0F" w14:textId="77777777" w:rsidR="00D16FE7" w:rsidRDefault="00D16FE7" w:rsidP="00E53E5C">
      <w:r>
        <w:separator/>
      </w:r>
    </w:p>
  </w:footnote>
  <w:footnote w:type="continuationSeparator" w:id="0">
    <w:p w14:paraId="6B47F750" w14:textId="77777777" w:rsidR="00D16FE7" w:rsidRDefault="00D16FE7" w:rsidP="00E5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DECD"/>
    <w:multiLevelType w:val="singleLevel"/>
    <w:tmpl w:val="597FDECD"/>
    <w:lvl w:ilvl="0">
      <w:start w:val="1"/>
      <w:numFmt w:val="chineseCounting"/>
      <w:suff w:val="nothing"/>
      <w:lvlText w:val="%1、"/>
      <w:lvlJc w:val="left"/>
    </w:lvl>
  </w:abstractNum>
  <w:num w:numId="1" w16cid:durableId="11509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8"/>
    <w:rsid w:val="00050AB2"/>
    <w:rsid w:val="009700AE"/>
    <w:rsid w:val="00D16FE7"/>
    <w:rsid w:val="00DB0FA8"/>
    <w:rsid w:val="00E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A7E46"/>
  <w15:chartTrackingRefBased/>
  <w15:docId w15:val="{59BA19F8-612F-4263-A770-D3E31C0D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E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E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2022-08-25T05:50:00Z</dcterms:created>
  <dcterms:modified xsi:type="dcterms:W3CDTF">2022-08-25T06:15:00Z</dcterms:modified>
</cp:coreProperties>
</file>